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832D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sidRPr="00832D8D">
              <w:rPr>
                <w:rFonts w:asciiTheme="majorHAnsi" w:hAnsiTheme="majorHAnsi" w:cs="Arial"/>
                <w:b/>
                <w:sz w:val="18"/>
                <w:szCs w:val="18"/>
              </w:rPr>
              <w:t>PHYSICS</w:t>
            </w:r>
            <w:r w:rsidR="00832D8D">
              <w:rPr>
                <w:rFonts w:asciiTheme="majorHAnsi" w:hAnsiTheme="majorHAnsi" w:cs="Arial"/>
                <w:b/>
                <w:sz w:val="18"/>
                <w:szCs w:val="18"/>
              </w:rPr>
              <w:t xml:space="preserve">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cs="Arial"/>
                <w:b/>
                <w:sz w:val="18"/>
                <w:szCs w:val="18"/>
              </w:rPr>
              <w:t>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F178B">
                    <w:rPr>
                      <w:rFonts w:asciiTheme="majorHAnsi" w:hAnsiTheme="majorHAnsi" w:cs="Arial"/>
                      <w:b/>
                      <w:sz w:val="18"/>
                      <w:szCs w:val="18"/>
                    </w:rPr>
                  </w:r>
                  <w:r w:rsidR="003F178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2D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None</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63E4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3E4B" w:rsidRPr="00663E4B">
              <w:rPr>
                <w:rFonts w:asciiTheme="majorHAnsi" w:hAnsiTheme="majorHAnsi" w:cs="Arial"/>
                <w:b/>
                <w:sz w:val="18"/>
                <w:szCs w:val="18"/>
              </w:rPr>
              <w:t>Students of the Chemistry study program</w:t>
            </w:r>
            <w:r w:rsidR="00832D8D">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1</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B2492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92B">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I</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B8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B8F">
              <w:rPr>
                <w:rFonts w:asciiTheme="majorHAnsi" w:hAnsiTheme="majorHAnsi" w:cs="Arial"/>
                <w:b/>
                <w:sz w:val="18"/>
                <w:szCs w:val="18"/>
              </w:rPr>
              <w:t>45</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B8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B8F">
              <w:rPr>
                <w:rFonts w:asciiTheme="majorHAnsi" w:hAnsiTheme="majorHAnsi" w:cs="Arial"/>
                <w:b/>
                <w:sz w:val="18"/>
                <w:szCs w:val="18"/>
              </w:rPr>
              <w:t>81</w:t>
            </w:r>
            <w:r w:rsidR="00B2492B">
              <w:rPr>
                <w:rFonts w:asciiTheme="majorHAnsi" w:hAnsiTheme="majorHAnsi" w:cs="Arial"/>
                <w:b/>
                <w:sz w:val="18"/>
                <w:szCs w:val="18"/>
              </w:rPr>
              <w:t>,5</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32D8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B8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B8F">
              <w:rPr>
                <w:rFonts w:asciiTheme="majorHAnsi" w:hAnsiTheme="majorHAnsi" w:cs="Arial"/>
                <w:b/>
                <w:sz w:val="18"/>
                <w:szCs w:val="18"/>
              </w:rPr>
              <w:t>126</w:t>
            </w:r>
            <w:r w:rsidR="00B2492B">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63E4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cs="Arial"/>
                <w:b/>
                <w:sz w:val="18"/>
                <w:szCs w:val="18"/>
              </w:rPr>
              <w:t>Faculty of Natural Sciences and Mathematic</w:t>
            </w:r>
            <w:r w:rsidR="007B39FC">
              <w:rPr>
                <w:rFonts w:asciiTheme="majorHAnsi" w:hAnsiTheme="majorHAnsi" w:cs="Arial"/>
                <w:b/>
                <w:sz w:val="18"/>
                <w:szCs w:val="18"/>
              </w:rPr>
              <w:t>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32D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Pr>
                <w:rFonts w:asciiTheme="majorHAnsi" w:hAnsiTheme="majorHAnsi" w:cs="Arial"/>
                <w:b/>
                <w:sz w:val="18"/>
                <w:szCs w:val="18"/>
              </w:rPr>
              <w:t>Chemistry/Chemistry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32D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sidRPr="00832D8D">
              <w:rPr>
                <w:rFonts w:asciiTheme="majorHAnsi" w:hAnsiTheme="majorHAnsi" w:cs="Arial"/>
                <w:b/>
                <w:sz w:val="18"/>
                <w:szCs w:val="18"/>
              </w:rPr>
              <w:t>dr. sc. Amira Kasumović, associate professor</w:t>
            </w:r>
            <w:r w:rsidR="00832D8D">
              <w:rPr>
                <w:rFonts w:asciiTheme="majorHAnsi" w:hAnsiTheme="majorHAnsi" w:cs="Arial"/>
                <w:b/>
                <w:sz w:val="18"/>
                <w:szCs w:val="18"/>
              </w:rPr>
              <w:t> </w:t>
            </w:r>
            <w:r w:rsidR="00832D8D">
              <w:rPr>
                <w:rFonts w:asciiTheme="majorHAnsi" w:hAnsiTheme="majorHAnsi" w:cs="Arial"/>
                <w:b/>
                <w:sz w:val="18"/>
                <w:szCs w:val="18"/>
              </w:rPr>
              <w:t> </w:t>
            </w:r>
            <w:r w:rsidR="00832D8D">
              <w:rPr>
                <w:rFonts w:asciiTheme="majorHAnsi" w:hAnsiTheme="majorHAnsi" w:cs="Arial"/>
                <w:b/>
                <w:sz w:val="18"/>
                <w:szCs w:val="18"/>
              </w:rPr>
              <w:t> </w:t>
            </w:r>
            <w:r w:rsidR="00832D8D">
              <w:rPr>
                <w:rFonts w:asciiTheme="majorHAnsi" w:hAnsiTheme="majorHAnsi" w:cs="Arial"/>
                <w:b/>
                <w:sz w:val="18"/>
                <w:szCs w:val="18"/>
              </w:rPr>
              <w:t> </w:t>
            </w:r>
            <w:r w:rsidR="00832D8D">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32D8D" w:rsidRDefault="006D5B9B" w:rsidP="00832D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32D8D" w:rsidRPr="00832D8D">
              <w:rPr>
                <w:rFonts w:asciiTheme="majorHAnsi" w:hAnsiTheme="majorHAnsi" w:cs="Arial"/>
                <w:b/>
                <w:sz w:val="18"/>
                <w:szCs w:val="18"/>
              </w:rPr>
              <w:t>- acquir</w:t>
            </w:r>
            <w:r w:rsidR="008438EE">
              <w:rPr>
                <w:rFonts w:asciiTheme="majorHAnsi" w:hAnsiTheme="majorHAnsi" w:cs="Arial"/>
                <w:b/>
                <w:sz w:val="18"/>
                <w:szCs w:val="18"/>
              </w:rPr>
              <w:t>ing</w:t>
            </w:r>
            <w:r w:rsidR="00832D8D" w:rsidRPr="00832D8D">
              <w:rPr>
                <w:rFonts w:asciiTheme="majorHAnsi" w:hAnsiTheme="majorHAnsi" w:cs="Arial"/>
                <w:b/>
                <w:sz w:val="18"/>
                <w:szCs w:val="18"/>
              </w:rPr>
              <w:t xml:space="preserve"> </w:t>
            </w:r>
            <w:r w:rsidR="008438EE">
              <w:rPr>
                <w:rFonts w:asciiTheme="majorHAnsi" w:hAnsiTheme="majorHAnsi" w:cs="Arial"/>
                <w:b/>
                <w:sz w:val="18"/>
                <w:szCs w:val="18"/>
              </w:rPr>
              <w:t>basics</w:t>
            </w:r>
            <w:r w:rsidR="00832D8D" w:rsidRPr="00832D8D">
              <w:rPr>
                <w:rFonts w:asciiTheme="majorHAnsi" w:hAnsiTheme="majorHAnsi" w:cs="Arial"/>
                <w:b/>
                <w:sz w:val="18"/>
                <w:szCs w:val="18"/>
              </w:rPr>
              <w:t xml:space="preserve"> knowledge in mechanics, heat, </w:t>
            </w:r>
            <w:r w:rsidR="00832D8D">
              <w:rPr>
                <w:rFonts w:asciiTheme="majorHAnsi" w:hAnsiTheme="majorHAnsi" w:cs="Arial"/>
                <w:b/>
                <w:sz w:val="18"/>
                <w:szCs w:val="18"/>
              </w:rPr>
              <w:t xml:space="preserve">and </w:t>
            </w:r>
            <w:r w:rsidR="00832D8D" w:rsidRPr="00832D8D">
              <w:rPr>
                <w:rFonts w:asciiTheme="majorHAnsi" w:hAnsiTheme="majorHAnsi" w:cs="Arial"/>
                <w:b/>
                <w:sz w:val="18"/>
                <w:szCs w:val="18"/>
              </w:rPr>
              <w:t>thermodynamics</w:t>
            </w:r>
          </w:p>
          <w:p w:rsidR="00832D8D" w:rsidRPr="00832D8D" w:rsidRDefault="00832D8D" w:rsidP="00832D8D">
            <w:pPr>
              <w:pStyle w:val="NoSpacing"/>
              <w:rPr>
                <w:rFonts w:asciiTheme="majorHAnsi" w:hAnsiTheme="majorHAnsi" w:cs="Arial"/>
                <w:b/>
                <w:sz w:val="18"/>
                <w:szCs w:val="18"/>
              </w:rPr>
            </w:pPr>
            <w:r w:rsidRPr="00832D8D">
              <w:rPr>
                <w:rFonts w:asciiTheme="majorHAnsi" w:hAnsiTheme="majorHAnsi" w:cs="Arial"/>
                <w:b/>
                <w:sz w:val="18"/>
                <w:szCs w:val="18"/>
              </w:rPr>
              <w:t xml:space="preserve">- training students for solving specific problems in </w:t>
            </w:r>
            <w:r>
              <w:rPr>
                <w:rFonts w:asciiTheme="majorHAnsi" w:hAnsiTheme="majorHAnsi" w:cs="Arial"/>
                <w:b/>
                <w:sz w:val="18"/>
                <w:szCs w:val="18"/>
              </w:rPr>
              <w:t>mehanics, heat, and thermod</w:t>
            </w:r>
            <w:r w:rsidR="008438EE">
              <w:rPr>
                <w:rFonts w:asciiTheme="majorHAnsi" w:hAnsiTheme="majorHAnsi" w:cs="Arial"/>
                <w:b/>
                <w:sz w:val="18"/>
                <w:szCs w:val="18"/>
              </w:rPr>
              <w:t>y</w:t>
            </w:r>
            <w:r>
              <w:rPr>
                <w:rFonts w:asciiTheme="majorHAnsi" w:hAnsiTheme="majorHAnsi" w:cs="Arial"/>
                <w:b/>
                <w:sz w:val="18"/>
                <w:szCs w:val="18"/>
              </w:rPr>
              <w:t>namics</w:t>
            </w:r>
          </w:p>
          <w:p w:rsidR="00047AAF" w:rsidRPr="00047AAF" w:rsidRDefault="00832D8D" w:rsidP="00047AAF">
            <w:pPr>
              <w:pStyle w:val="NoSpacing"/>
              <w:rPr>
                <w:rFonts w:asciiTheme="majorHAnsi" w:hAnsiTheme="majorHAnsi" w:cs="Arial"/>
                <w:b/>
                <w:sz w:val="18"/>
                <w:szCs w:val="18"/>
              </w:rPr>
            </w:pPr>
            <w:r w:rsidRPr="00832D8D">
              <w:rPr>
                <w:rFonts w:asciiTheme="majorHAnsi" w:hAnsiTheme="majorHAnsi" w:cs="Arial"/>
                <w:b/>
                <w:sz w:val="18"/>
                <w:szCs w:val="18"/>
              </w:rPr>
              <w:t>-</w:t>
            </w:r>
            <w:r w:rsidR="00047AAF">
              <w:rPr>
                <w:rFonts w:asciiTheme="majorHAnsi" w:hAnsiTheme="majorHAnsi" w:cs="Arial"/>
                <w:b/>
                <w:sz w:val="18"/>
                <w:szCs w:val="18"/>
              </w:rPr>
              <w:t xml:space="preserve"> </w:t>
            </w:r>
            <w:r w:rsidR="00047AAF" w:rsidRPr="00047AAF">
              <w:rPr>
                <w:rFonts w:asciiTheme="majorHAnsi" w:hAnsiTheme="majorHAnsi" w:cs="Arial"/>
                <w:b/>
                <w:sz w:val="18"/>
                <w:szCs w:val="18"/>
              </w:rPr>
              <w:t>carrying out verifications of the selected physical laws by laboratory work</w:t>
            </w:r>
          </w:p>
          <w:p w:rsidR="00CB72ED" w:rsidRPr="00B96B4F" w:rsidRDefault="00047AAF" w:rsidP="003F30B5">
            <w:pPr>
              <w:pStyle w:val="NoSpacing"/>
              <w:rPr>
                <w:rFonts w:asciiTheme="majorHAnsi" w:hAnsiTheme="majorHAnsi" w:cs="Arial"/>
                <w:b/>
                <w:sz w:val="18"/>
                <w:szCs w:val="18"/>
              </w:rPr>
            </w:pPr>
            <w:r w:rsidRPr="00047AAF">
              <w:rPr>
                <w:rFonts w:asciiTheme="majorHAnsi" w:hAnsiTheme="majorHAnsi" w:cs="Arial"/>
                <w:b/>
                <w:sz w:val="18"/>
                <w:szCs w:val="18"/>
              </w:rPr>
              <w:lastRenderedPageBreak/>
              <w:t xml:space="preserve">- developing skills and acquiring competencies of students for </w:t>
            </w:r>
            <w:r w:rsidR="003F30B5">
              <w:rPr>
                <w:rFonts w:asciiTheme="majorHAnsi" w:hAnsiTheme="majorHAnsi" w:cs="Arial"/>
                <w:b/>
                <w:sz w:val="18"/>
                <w:szCs w:val="18"/>
              </w:rPr>
              <w:t>self-</w:t>
            </w:r>
            <w:r w:rsidRPr="00047AAF">
              <w:rPr>
                <w:rFonts w:asciiTheme="majorHAnsi" w:hAnsiTheme="majorHAnsi" w:cs="Arial"/>
                <w:b/>
                <w:sz w:val="18"/>
                <w:szCs w:val="18"/>
              </w:rPr>
              <w:t xml:space="preserve"> learning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6CBF" w:rsidRPr="00D66CBF" w:rsidRDefault="006D5B9B" w:rsidP="00D66C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6CBF" w:rsidRPr="00D66CBF">
              <w:rPr>
                <w:rFonts w:asciiTheme="majorHAnsi" w:hAnsiTheme="majorHAnsi" w:cs="Arial"/>
                <w:b/>
                <w:sz w:val="18"/>
                <w:szCs w:val="18"/>
              </w:rPr>
              <w:t>At the end of this course and after completed obligations students will be able to:</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xml:space="preserve">- define basic concepts of kinematics/dynamics in </w:t>
            </w:r>
            <w:r w:rsidR="006F7B8F">
              <w:rPr>
                <w:rFonts w:asciiTheme="majorHAnsi" w:hAnsiTheme="majorHAnsi" w:cs="Arial"/>
                <w:b/>
                <w:sz w:val="18"/>
                <w:szCs w:val="18"/>
              </w:rPr>
              <w:t xml:space="preserve">motion of the </w:t>
            </w:r>
            <w:r w:rsidRPr="00D66CBF">
              <w:rPr>
                <w:rFonts w:asciiTheme="majorHAnsi" w:hAnsiTheme="majorHAnsi" w:cs="Arial"/>
                <w:b/>
                <w:sz w:val="18"/>
                <w:szCs w:val="18"/>
              </w:rPr>
              <w:t>material poin</w:t>
            </w:r>
            <w:r w:rsidR="006F7B8F">
              <w:rPr>
                <w:rFonts w:asciiTheme="majorHAnsi" w:hAnsiTheme="majorHAnsi" w:cs="Arial"/>
                <w:b/>
                <w:sz w:val="18"/>
                <w:szCs w:val="18"/>
              </w:rPr>
              <w:t>t</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xml:space="preserve">- </w:t>
            </w:r>
            <w:r w:rsidR="003F30B5">
              <w:rPr>
                <w:rFonts w:asciiTheme="majorHAnsi" w:hAnsiTheme="majorHAnsi" w:cs="Arial"/>
                <w:b/>
                <w:sz w:val="18"/>
                <w:szCs w:val="18"/>
              </w:rPr>
              <w:t>explain</w:t>
            </w:r>
            <w:r w:rsidRPr="00D66CBF">
              <w:rPr>
                <w:rFonts w:asciiTheme="majorHAnsi" w:hAnsiTheme="majorHAnsi" w:cs="Arial"/>
                <w:b/>
                <w:sz w:val="18"/>
                <w:szCs w:val="18"/>
              </w:rPr>
              <w:t xml:space="preserve"> and apply Newton's law of mechanics</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xml:space="preserve">- </w:t>
            </w:r>
            <w:r w:rsidR="003F30B5">
              <w:rPr>
                <w:rFonts w:asciiTheme="majorHAnsi" w:hAnsiTheme="majorHAnsi" w:cs="Arial"/>
                <w:b/>
                <w:sz w:val="18"/>
                <w:szCs w:val="18"/>
              </w:rPr>
              <w:t>explain</w:t>
            </w:r>
            <w:r w:rsidRPr="00D66CBF">
              <w:rPr>
                <w:rFonts w:asciiTheme="majorHAnsi" w:hAnsiTheme="majorHAnsi" w:cs="Arial"/>
                <w:b/>
                <w:sz w:val="18"/>
                <w:szCs w:val="18"/>
              </w:rPr>
              <w:t xml:space="preserve"> and apply </w:t>
            </w:r>
            <w:r w:rsidR="003F30B5" w:rsidRPr="003F30B5">
              <w:rPr>
                <w:rFonts w:asciiTheme="majorHAnsi" w:hAnsiTheme="majorHAnsi" w:cs="Arial"/>
                <w:b/>
                <w:sz w:val="18"/>
                <w:szCs w:val="18"/>
              </w:rPr>
              <w:t>energy conservation law</w:t>
            </w:r>
            <w:r w:rsidR="003F30B5">
              <w:rPr>
                <w:rFonts w:asciiTheme="majorHAnsi" w:hAnsiTheme="majorHAnsi" w:cs="Arial"/>
                <w:b/>
                <w:sz w:val="18"/>
                <w:szCs w:val="18"/>
              </w:rPr>
              <w:t xml:space="preserve"> and </w:t>
            </w:r>
            <w:r w:rsidR="003F30B5" w:rsidRPr="003F30B5">
              <w:rPr>
                <w:rFonts w:asciiTheme="majorHAnsi" w:hAnsiTheme="majorHAnsi" w:cs="Arial"/>
                <w:b/>
                <w:sz w:val="18"/>
                <w:szCs w:val="18"/>
              </w:rPr>
              <w:t xml:space="preserve">law of conservation of </w:t>
            </w:r>
            <w:r w:rsidRPr="00D66CBF">
              <w:rPr>
                <w:rFonts w:asciiTheme="majorHAnsi" w:hAnsiTheme="majorHAnsi" w:cs="Arial"/>
                <w:b/>
                <w:sz w:val="18"/>
                <w:szCs w:val="18"/>
              </w:rPr>
              <w:t>linear momentum</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interpret and apply basic principles of fluid mechanics</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define thermod</w:t>
            </w:r>
            <w:r w:rsidR="003F30B5">
              <w:rPr>
                <w:rFonts w:asciiTheme="majorHAnsi" w:hAnsiTheme="majorHAnsi" w:cs="Arial"/>
                <w:b/>
                <w:sz w:val="18"/>
                <w:szCs w:val="18"/>
              </w:rPr>
              <w:t>yn</w:t>
            </w:r>
            <w:r w:rsidRPr="00D66CBF">
              <w:rPr>
                <w:rFonts w:asciiTheme="majorHAnsi" w:hAnsiTheme="majorHAnsi" w:cs="Arial"/>
                <w:b/>
                <w:sz w:val="18"/>
                <w:szCs w:val="18"/>
              </w:rPr>
              <w:t>amics quantities and explain laws of thermodynamics</w:t>
            </w:r>
          </w:p>
          <w:p w:rsidR="00D66CBF" w:rsidRPr="00D66CB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xml:space="preserve">- apply </w:t>
            </w:r>
            <w:r w:rsidR="00047AAF">
              <w:rPr>
                <w:rFonts w:asciiTheme="majorHAnsi" w:hAnsiTheme="majorHAnsi" w:cs="Arial"/>
                <w:b/>
                <w:sz w:val="18"/>
                <w:szCs w:val="18"/>
              </w:rPr>
              <w:t xml:space="preserve">acquired </w:t>
            </w:r>
            <w:r w:rsidRPr="00D66CBF">
              <w:rPr>
                <w:rFonts w:asciiTheme="majorHAnsi" w:hAnsiTheme="majorHAnsi" w:cs="Arial"/>
                <w:b/>
                <w:sz w:val="18"/>
                <w:szCs w:val="18"/>
              </w:rPr>
              <w:t>knowledge in mechanics, heat, and thermodynamics for specific problem</w:t>
            </w:r>
            <w:r w:rsidR="003F30B5">
              <w:rPr>
                <w:rFonts w:asciiTheme="majorHAnsi" w:hAnsiTheme="majorHAnsi" w:cs="Arial"/>
                <w:b/>
                <w:sz w:val="18"/>
                <w:szCs w:val="18"/>
              </w:rPr>
              <w:t>s</w:t>
            </w:r>
            <w:r w:rsidRPr="00D66CBF">
              <w:rPr>
                <w:rFonts w:asciiTheme="majorHAnsi" w:hAnsiTheme="majorHAnsi" w:cs="Arial"/>
                <w:b/>
                <w:sz w:val="18"/>
                <w:szCs w:val="18"/>
              </w:rPr>
              <w:t xml:space="preserve"> solving</w:t>
            </w:r>
          </w:p>
          <w:p w:rsidR="00CB72ED" w:rsidRPr="00B96B4F" w:rsidRDefault="00D66CBF" w:rsidP="006F7B8F">
            <w:pPr>
              <w:pStyle w:val="NoSpacing"/>
              <w:rPr>
                <w:rFonts w:asciiTheme="majorHAnsi" w:hAnsiTheme="majorHAnsi" w:cs="Arial"/>
                <w:b/>
                <w:sz w:val="18"/>
                <w:szCs w:val="18"/>
              </w:rPr>
            </w:pPr>
            <w:r w:rsidRPr="00D66CBF">
              <w:rPr>
                <w:rFonts w:asciiTheme="majorHAnsi" w:hAnsiTheme="majorHAnsi" w:cs="Arial"/>
                <w:b/>
                <w:sz w:val="18"/>
                <w:szCs w:val="18"/>
              </w:rPr>
              <w:t>- carrying out verifications of some fundamental physical laws in general physic</w:t>
            </w:r>
            <w:r w:rsidR="00047AAF">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132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2517" w:rsidRPr="00FB2517">
              <w:rPr>
                <w:rFonts w:asciiTheme="majorHAnsi" w:hAnsiTheme="majorHAnsi" w:cs="Arial"/>
                <w:b/>
                <w:sz w:val="18"/>
                <w:szCs w:val="18"/>
              </w:rPr>
              <w:t>The subject matter and classification of physics. Vector and scalar quantities. Basic concepts of kinematics. Velocity and acceleration. Uniform linear motion. Uniformly accelerated linear motions. Free fall. Vertical projectile motion. Circular motion. Angular velocity and acceleration. Rotational motions with constant angular acceleration. Translational dynamics. Force and mass. Newton's laws of mechanics. Impulse and linear momentum. The law of conservation of linear momentum. Work and power. Energy. Conservation of mechanical energy. Friction. Collisions. Newton's law of universal gravitation</w:t>
            </w:r>
            <w:r w:rsidR="00F1320A">
              <w:rPr>
                <w:rFonts w:asciiTheme="majorHAnsi" w:hAnsiTheme="majorHAnsi" w:cs="Arial"/>
                <w:b/>
                <w:sz w:val="18"/>
                <w:szCs w:val="18"/>
              </w:rPr>
              <w:t xml:space="preserve"> and Kepler's laws.</w:t>
            </w:r>
            <w:r w:rsidR="00FB2517" w:rsidRPr="00FB2517">
              <w:rPr>
                <w:rFonts w:asciiTheme="majorHAnsi" w:hAnsiTheme="majorHAnsi" w:cs="Arial"/>
                <w:b/>
                <w:sz w:val="18"/>
                <w:szCs w:val="18"/>
              </w:rPr>
              <w:t xml:space="preserve"> Gravitational field. Work done in gravitational field. Gravitational potential energy. Gravitational potential and voltage. </w:t>
            </w:r>
            <w:r w:rsidR="00F1320A">
              <w:rPr>
                <w:rFonts w:asciiTheme="majorHAnsi" w:hAnsiTheme="majorHAnsi" w:cs="Arial"/>
                <w:b/>
                <w:sz w:val="18"/>
                <w:szCs w:val="18"/>
              </w:rPr>
              <w:t xml:space="preserve">Escape velocities. </w:t>
            </w:r>
            <w:r w:rsidR="00FB2517" w:rsidRPr="00FB2517">
              <w:rPr>
                <w:rFonts w:asciiTheme="majorHAnsi" w:hAnsiTheme="majorHAnsi" w:cs="Arial"/>
                <w:b/>
                <w:sz w:val="18"/>
                <w:szCs w:val="18"/>
              </w:rPr>
              <w:t>Pascal’s law. Hydrostatic pressure. Buoyant force. Archimedes’s principle. Surface tension and capillarity. Fluid dynamics. The continuity equation. Bernoulli's equation. Viscosity. Fluid resistance. Stokes’ law. Temperature. Temperature scales. Heat. Thermal expansion of solids and liquids.</w:t>
            </w:r>
            <w:r w:rsidR="00F1320A">
              <w:rPr>
                <w:rFonts w:asciiTheme="majorHAnsi" w:hAnsiTheme="majorHAnsi" w:cs="Arial"/>
                <w:b/>
                <w:sz w:val="18"/>
                <w:szCs w:val="18"/>
              </w:rPr>
              <w:t xml:space="preserve"> Ideal gas laws.</w:t>
            </w:r>
            <w:r w:rsidR="00FB2517" w:rsidRPr="00FB2517">
              <w:rPr>
                <w:rFonts w:asciiTheme="majorHAnsi" w:hAnsiTheme="majorHAnsi" w:cs="Arial"/>
                <w:b/>
                <w:sz w:val="18"/>
                <w:szCs w:val="18"/>
              </w:rPr>
              <w:t xml:space="preserve"> Equation of state for an ideal gas. van der Waals equation for real gases. The first law of thermodynamics. Work done by a gas in different processes. Specific heat capacity of gases. Adiabatic process. Work done in an adiabatic process. Cyclic processes. The second law of thermodynamics. Carnot cycle. Clausius inequality. In the laboratory, students </w:t>
            </w:r>
            <w:r w:rsidR="00694F04">
              <w:rPr>
                <w:rFonts w:asciiTheme="majorHAnsi" w:hAnsiTheme="majorHAnsi" w:cs="Arial"/>
                <w:b/>
                <w:sz w:val="18"/>
                <w:szCs w:val="18"/>
              </w:rPr>
              <w:t xml:space="preserve">are </w:t>
            </w:r>
            <w:r w:rsidR="00F1320A">
              <w:rPr>
                <w:rFonts w:asciiTheme="majorHAnsi" w:hAnsiTheme="majorHAnsi" w:cs="Arial"/>
                <w:b/>
                <w:sz w:val="18"/>
                <w:szCs w:val="18"/>
              </w:rPr>
              <w:t>conduct</w:t>
            </w:r>
            <w:r w:rsidR="00694F04">
              <w:rPr>
                <w:rFonts w:asciiTheme="majorHAnsi" w:hAnsiTheme="majorHAnsi" w:cs="Arial"/>
                <w:b/>
                <w:sz w:val="18"/>
                <w:szCs w:val="18"/>
              </w:rPr>
              <w:t>ing</w:t>
            </w:r>
            <w:r w:rsidR="00FB2517" w:rsidRPr="00FB2517">
              <w:rPr>
                <w:rFonts w:asciiTheme="majorHAnsi" w:hAnsiTheme="majorHAnsi" w:cs="Arial"/>
                <w:b/>
                <w:sz w:val="18"/>
                <w:szCs w:val="18"/>
              </w:rPr>
              <w:t xml:space="preserve"> selected exercises that follow the content of the course.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6CBF" w:rsidRPr="00D66CBF" w:rsidRDefault="006D5B9B" w:rsidP="00D66C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6CBF" w:rsidRPr="00D66CBF">
              <w:rPr>
                <w:rFonts w:asciiTheme="majorHAnsi" w:hAnsiTheme="majorHAnsi" w:cs="Arial"/>
                <w:b/>
                <w:sz w:val="18"/>
                <w:szCs w:val="18"/>
              </w:rPr>
              <w:t>Lectures</w:t>
            </w:r>
            <w:r w:rsidR="00D66CBF">
              <w:rPr>
                <w:rFonts w:asciiTheme="majorHAnsi" w:hAnsiTheme="majorHAnsi" w:cs="Arial"/>
                <w:b/>
                <w:sz w:val="18"/>
                <w:szCs w:val="18"/>
              </w:rPr>
              <w:t>,</w:t>
            </w:r>
            <w:r w:rsidR="00D66CBF" w:rsidRPr="00D66CBF">
              <w:rPr>
                <w:rFonts w:asciiTheme="majorHAnsi" w:hAnsiTheme="majorHAnsi" w:cs="Arial"/>
                <w:b/>
                <w:sz w:val="18"/>
                <w:szCs w:val="18"/>
              </w:rPr>
              <w:t xml:space="preserve"> problem solving classes</w:t>
            </w:r>
            <w:r w:rsidR="00D66CBF">
              <w:rPr>
                <w:rFonts w:asciiTheme="majorHAnsi" w:hAnsiTheme="majorHAnsi" w:cs="Arial"/>
                <w:b/>
                <w:sz w:val="18"/>
                <w:szCs w:val="18"/>
              </w:rPr>
              <w:t xml:space="preserve">, and laboratory work </w:t>
            </w:r>
            <w:r w:rsidR="00D66CBF" w:rsidRPr="00D66CBF">
              <w:rPr>
                <w:rFonts w:asciiTheme="majorHAnsi" w:hAnsiTheme="majorHAnsi" w:cs="Arial"/>
                <w:b/>
                <w:sz w:val="18"/>
                <w:szCs w:val="18"/>
              </w:rPr>
              <w:t xml:space="preserve"> are </w:t>
            </w:r>
            <w:r w:rsidR="00D66CBF">
              <w:rPr>
                <w:rFonts w:asciiTheme="majorHAnsi" w:hAnsiTheme="majorHAnsi" w:cs="Arial"/>
                <w:b/>
                <w:sz w:val="18"/>
                <w:szCs w:val="18"/>
              </w:rPr>
              <w:t xml:space="preserve">realised </w:t>
            </w:r>
            <w:r w:rsidR="00D66CBF" w:rsidRPr="00D66CBF">
              <w:rPr>
                <w:rFonts w:asciiTheme="majorHAnsi" w:hAnsiTheme="majorHAnsi" w:cs="Arial"/>
                <w:b/>
                <w:sz w:val="18"/>
                <w:szCs w:val="18"/>
              </w:rPr>
              <w:t xml:space="preserve">using following teaching methods: </w:t>
            </w:r>
          </w:p>
          <w:p w:rsidR="00CB72ED" w:rsidRPr="00B96B4F" w:rsidRDefault="00D66CBF" w:rsidP="00D66CBF">
            <w:pPr>
              <w:pStyle w:val="NoSpacing"/>
              <w:rPr>
                <w:rFonts w:asciiTheme="majorHAnsi" w:hAnsiTheme="majorHAnsi" w:cs="Arial"/>
                <w:b/>
                <w:sz w:val="18"/>
                <w:szCs w:val="18"/>
              </w:rPr>
            </w:pPr>
            <w:r w:rsidRPr="00D66CBF">
              <w:rPr>
                <w:rFonts w:asciiTheme="majorHAnsi" w:hAnsiTheme="majorHAnsi" w:cs="Arial"/>
                <w:b/>
                <w:sz w:val="18"/>
                <w:szCs w:val="18"/>
              </w:rPr>
              <w:t xml:space="preserve">oral presentation, discussion, active learning, self-learning, </w:t>
            </w:r>
            <w:r>
              <w:rPr>
                <w:rFonts w:asciiTheme="majorHAnsi" w:hAnsiTheme="majorHAnsi" w:cs="Arial"/>
                <w:b/>
                <w:sz w:val="18"/>
                <w:szCs w:val="18"/>
              </w:rPr>
              <w:t xml:space="preserve">demonstrations, practical work, </w:t>
            </w:r>
            <w:r w:rsidRPr="00D66CBF">
              <w:rPr>
                <w:rFonts w:asciiTheme="majorHAnsi" w:hAnsiTheme="majorHAnsi" w:cs="Arial"/>
                <w:b/>
                <w:sz w:val="18"/>
                <w:szCs w:val="18"/>
              </w:rPr>
              <w:t>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B39FC"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B39FC" w:rsidRPr="007B39FC">
              <w:rPr>
                <w:rFonts w:asciiTheme="majorHAnsi" w:hAnsiTheme="majorHAnsi" w:cs="Arial"/>
                <w:b/>
                <w:sz w:val="18"/>
                <w:szCs w:val="18"/>
              </w:rPr>
              <w:t xml:space="preserve">Assessment of student knowledge is performed with the following methods: tests - partial exams, laboratory exam and final exam. </w:t>
            </w:r>
          </w:p>
          <w:p w:rsidR="00CB72ED" w:rsidRPr="00B96B4F" w:rsidRDefault="008160D3" w:rsidP="00694F04">
            <w:pPr>
              <w:pStyle w:val="NoSpacing"/>
              <w:rPr>
                <w:rFonts w:asciiTheme="majorHAnsi" w:hAnsiTheme="majorHAnsi" w:cs="Arial"/>
                <w:b/>
                <w:sz w:val="18"/>
                <w:szCs w:val="18"/>
              </w:rPr>
            </w:pPr>
            <w:r w:rsidRPr="008160D3">
              <w:rPr>
                <w:rFonts w:asciiTheme="majorHAnsi" w:hAnsiTheme="majorHAnsi" w:cs="Arial"/>
                <w:b/>
                <w:sz w:val="18"/>
                <w:szCs w:val="18"/>
              </w:rPr>
              <w:t xml:space="preserve">During the semester two tests - partial exams are organized (generally, 7th and 14th week of semester or as agreed with the professor). Each partial exam is valuated with a maximum of 20 points. These tests are done in written form and include questions and problems related to a certain part of the </w:t>
            </w:r>
            <w:r w:rsidR="00F74BCB">
              <w:rPr>
                <w:rFonts w:asciiTheme="majorHAnsi" w:hAnsiTheme="majorHAnsi" w:cs="Arial"/>
                <w:b/>
                <w:sz w:val="18"/>
                <w:szCs w:val="18"/>
              </w:rPr>
              <w:t>course material</w:t>
            </w:r>
            <w:r w:rsidRPr="008160D3">
              <w:rPr>
                <w:rFonts w:asciiTheme="majorHAnsi" w:hAnsiTheme="majorHAnsi" w:cs="Arial"/>
                <w:b/>
                <w:sz w:val="18"/>
                <w:szCs w:val="18"/>
              </w:rPr>
              <w:t xml:space="preserve"> covered before/between the tests. In order to pass partial exams,  student needs to achieve a minimum of 14 points on both tests together. As part of the pre-exam obligations student takes a written exam from the laboratory work, where student can obtain a maximum of 10 points. This exam is organized in</w:t>
            </w:r>
            <w:r w:rsidR="00F74BCB">
              <w:rPr>
                <w:rFonts w:asciiTheme="majorHAnsi" w:hAnsiTheme="majorHAnsi" w:cs="Arial"/>
                <w:b/>
                <w:sz w:val="18"/>
                <w:szCs w:val="18"/>
              </w:rPr>
              <w:t xml:space="preserve"> </w:t>
            </w:r>
            <w:r w:rsidRPr="008160D3">
              <w:rPr>
                <w:rFonts w:asciiTheme="majorHAnsi" w:hAnsiTheme="majorHAnsi" w:cs="Arial"/>
                <w:b/>
                <w:sz w:val="18"/>
                <w:szCs w:val="18"/>
              </w:rPr>
              <w:t xml:space="preserve">last week of the semester. In case that student does not pass the course in current academic year </w:t>
            </w:r>
            <w:r w:rsidR="00F74BCB">
              <w:rPr>
                <w:rFonts w:asciiTheme="majorHAnsi" w:hAnsiTheme="majorHAnsi" w:cs="Arial"/>
                <w:b/>
                <w:sz w:val="18"/>
                <w:szCs w:val="18"/>
              </w:rPr>
              <w:t xml:space="preserve">the </w:t>
            </w:r>
            <w:r w:rsidRPr="008160D3">
              <w:rPr>
                <w:rFonts w:asciiTheme="majorHAnsi" w:hAnsiTheme="majorHAnsi" w:cs="Arial"/>
                <w:b/>
                <w:sz w:val="18"/>
                <w:szCs w:val="18"/>
              </w:rPr>
              <w:t xml:space="preserve">obtained points from laboratory exam will be transferred to the following academic year, except if student requests to take this exam again in next year. To get professor signature in index student must complete all laboratory exercises, according to the work plan. Final exam of the course is done in written form and consists of questions and problems covering the part of the </w:t>
            </w:r>
            <w:r w:rsidR="00F74BCB">
              <w:rPr>
                <w:rFonts w:asciiTheme="majorHAnsi" w:hAnsiTheme="majorHAnsi" w:cs="Arial"/>
                <w:b/>
                <w:sz w:val="18"/>
                <w:szCs w:val="18"/>
              </w:rPr>
              <w:t>course material</w:t>
            </w:r>
            <w:r w:rsidRPr="008160D3">
              <w:rPr>
                <w:rFonts w:asciiTheme="majorHAnsi" w:hAnsiTheme="majorHAnsi" w:cs="Arial"/>
                <w:b/>
                <w:sz w:val="18"/>
                <w:szCs w:val="18"/>
              </w:rPr>
              <w:t xml:space="preserve"> that was not included </w:t>
            </w:r>
            <w:r w:rsidR="007B39FC">
              <w:rPr>
                <w:rFonts w:asciiTheme="majorHAnsi" w:hAnsiTheme="majorHAnsi" w:cs="Arial"/>
                <w:b/>
                <w:sz w:val="18"/>
                <w:szCs w:val="18"/>
              </w:rPr>
              <w:t>on</w:t>
            </w:r>
            <w:r w:rsidRPr="008160D3">
              <w:rPr>
                <w:rFonts w:asciiTheme="majorHAnsi" w:hAnsiTheme="majorHAnsi" w:cs="Arial"/>
                <w:b/>
                <w:sz w:val="18"/>
                <w:szCs w:val="18"/>
              </w:rPr>
              <w:t xml:space="preserve"> partial exams. Maximum points for final exam are 50. In regular exam and re-exam periods student takes final exam and unpassed part of the </w:t>
            </w:r>
            <w:r w:rsidR="00F74BCB">
              <w:rPr>
                <w:rFonts w:asciiTheme="majorHAnsi" w:hAnsiTheme="majorHAnsi" w:cs="Arial"/>
                <w:b/>
                <w:sz w:val="18"/>
                <w:szCs w:val="18"/>
              </w:rPr>
              <w:t>course</w:t>
            </w:r>
            <w:r w:rsidRPr="008160D3">
              <w:rPr>
                <w:rFonts w:asciiTheme="majorHAnsi" w:hAnsiTheme="majorHAnsi" w:cs="Arial"/>
                <w:b/>
                <w:sz w:val="18"/>
                <w:szCs w:val="18"/>
              </w:rPr>
              <w:t xml:space="preserve">.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160D3" w:rsidRPr="008160D3" w:rsidRDefault="006D5B9B" w:rsidP="008160D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60D3" w:rsidRPr="008160D3">
              <w:rPr>
                <w:rFonts w:asciiTheme="majorHAnsi" w:hAnsiTheme="majorHAnsi" w:cs="Arial"/>
                <w:b/>
                <w:sz w:val="18"/>
                <w:szCs w:val="18"/>
              </w:rPr>
              <w:t xml:space="preserve">Final grade is based on the total score of points that students </w:t>
            </w:r>
            <w:r w:rsidR="008160D3">
              <w:rPr>
                <w:rFonts w:asciiTheme="majorHAnsi" w:hAnsiTheme="majorHAnsi" w:cs="Arial"/>
                <w:b/>
                <w:sz w:val="18"/>
                <w:szCs w:val="18"/>
              </w:rPr>
              <w:t xml:space="preserve">has </w:t>
            </w:r>
            <w:r w:rsidR="008160D3" w:rsidRPr="008160D3">
              <w:rPr>
                <w:rFonts w:asciiTheme="majorHAnsi" w:hAnsiTheme="majorHAnsi" w:cs="Arial"/>
                <w:b/>
                <w:sz w:val="18"/>
                <w:szCs w:val="18"/>
              </w:rPr>
              <w:t>achieve</w:t>
            </w:r>
            <w:r w:rsidR="008160D3">
              <w:rPr>
                <w:rFonts w:asciiTheme="majorHAnsi" w:hAnsiTheme="majorHAnsi" w:cs="Arial"/>
                <w:b/>
                <w:sz w:val="18"/>
                <w:szCs w:val="18"/>
              </w:rPr>
              <w:t>d</w:t>
            </w:r>
            <w:r w:rsidR="008160D3" w:rsidRPr="008160D3">
              <w:rPr>
                <w:rFonts w:asciiTheme="majorHAnsi" w:hAnsiTheme="majorHAnsi" w:cs="Arial"/>
                <w:b/>
                <w:sz w:val="18"/>
                <w:szCs w:val="18"/>
              </w:rPr>
              <w:t xml:space="preserve"> on pre-exam obligations and on final exam. Final grade is determined according to the following scale and conditions:</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                     maximum points                         </w:t>
            </w:r>
            <w:r>
              <w:rPr>
                <w:rFonts w:asciiTheme="majorHAnsi" w:hAnsiTheme="majorHAnsi" w:cs="Arial"/>
                <w:b/>
                <w:sz w:val="18"/>
                <w:szCs w:val="18"/>
              </w:rPr>
              <w:t xml:space="preserve">                                </w:t>
            </w:r>
            <w:r w:rsidRPr="008160D3">
              <w:rPr>
                <w:rFonts w:asciiTheme="majorHAnsi" w:hAnsiTheme="majorHAnsi" w:cs="Arial"/>
                <w:b/>
                <w:sz w:val="18"/>
                <w:szCs w:val="18"/>
              </w:rPr>
              <w:t xml:space="preserve">  Grading scale (according to the</w:t>
            </w:r>
            <w:r w:rsidR="007B39FC">
              <w:rPr>
                <w:rFonts w:asciiTheme="majorHAnsi" w:hAnsiTheme="majorHAnsi" w:cs="Arial"/>
                <w:b/>
                <w:sz w:val="18"/>
                <w:szCs w:val="18"/>
              </w:rPr>
              <w:t xml:space="preserve"> </w:t>
            </w:r>
            <w:r w:rsidRPr="008160D3">
              <w:rPr>
                <w:rFonts w:asciiTheme="majorHAnsi" w:hAnsiTheme="majorHAnsi" w:cs="Arial"/>
                <w:b/>
                <w:sz w:val="18"/>
                <w:szCs w:val="18"/>
              </w:rPr>
              <w:t>achieved points)</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Partial exam I   20                                                </w:t>
            </w:r>
            <w:r>
              <w:rPr>
                <w:rFonts w:asciiTheme="majorHAnsi" w:hAnsiTheme="majorHAnsi" w:cs="Arial"/>
                <w:b/>
                <w:sz w:val="18"/>
                <w:szCs w:val="18"/>
              </w:rPr>
              <w:t xml:space="preserve">                              </w:t>
            </w:r>
            <w:r w:rsidRPr="008160D3">
              <w:rPr>
                <w:rFonts w:asciiTheme="majorHAnsi" w:hAnsiTheme="majorHAnsi" w:cs="Arial"/>
                <w:b/>
                <w:sz w:val="18"/>
                <w:szCs w:val="18"/>
              </w:rPr>
              <w:t>0-54 points - grade 5 (five)</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Partial exam II  20                                            </w:t>
            </w:r>
            <w:r>
              <w:rPr>
                <w:rFonts w:asciiTheme="majorHAnsi" w:hAnsiTheme="majorHAnsi" w:cs="Arial"/>
                <w:b/>
                <w:sz w:val="18"/>
                <w:szCs w:val="18"/>
              </w:rPr>
              <w:t xml:space="preserve">                            </w:t>
            </w:r>
            <w:r w:rsidRPr="008160D3">
              <w:rPr>
                <w:rFonts w:asciiTheme="majorHAnsi" w:hAnsiTheme="majorHAnsi" w:cs="Arial"/>
                <w:b/>
                <w:sz w:val="18"/>
                <w:szCs w:val="18"/>
              </w:rPr>
              <w:t xml:space="preserve">  </w:t>
            </w:r>
            <w:r>
              <w:rPr>
                <w:rFonts w:asciiTheme="majorHAnsi" w:hAnsiTheme="majorHAnsi" w:cs="Arial"/>
                <w:b/>
                <w:sz w:val="18"/>
                <w:szCs w:val="18"/>
              </w:rPr>
              <w:t xml:space="preserve">  </w:t>
            </w:r>
            <w:r w:rsidRPr="008160D3">
              <w:rPr>
                <w:rFonts w:asciiTheme="majorHAnsi" w:hAnsiTheme="majorHAnsi" w:cs="Arial"/>
                <w:b/>
                <w:sz w:val="18"/>
                <w:szCs w:val="18"/>
              </w:rPr>
              <w:t xml:space="preserve"> 55-64 points - grade 6 (six)</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Lab exam           10                                            </w:t>
            </w:r>
            <w:r>
              <w:rPr>
                <w:rFonts w:asciiTheme="majorHAnsi" w:hAnsiTheme="majorHAnsi" w:cs="Arial"/>
                <w:b/>
                <w:sz w:val="18"/>
                <w:szCs w:val="18"/>
              </w:rPr>
              <w:t xml:space="preserve">                              </w:t>
            </w:r>
            <w:r w:rsidRPr="008160D3">
              <w:rPr>
                <w:rFonts w:asciiTheme="majorHAnsi" w:hAnsiTheme="majorHAnsi" w:cs="Arial"/>
                <w:b/>
                <w:sz w:val="18"/>
                <w:szCs w:val="18"/>
              </w:rPr>
              <w:t xml:space="preserve">    65-74 points - grade 7 (seven)</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Final exam         50                                              </w:t>
            </w:r>
            <w:r>
              <w:rPr>
                <w:rFonts w:asciiTheme="majorHAnsi" w:hAnsiTheme="majorHAnsi" w:cs="Arial"/>
                <w:b/>
                <w:sz w:val="18"/>
                <w:szCs w:val="18"/>
              </w:rPr>
              <w:t xml:space="preserve">                              </w:t>
            </w:r>
            <w:r w:rsidRPr="008160D3">
              <w:rPr>
                <w:rFonts w:asciiTheme="majorHAnsi" w:hAnsiTheme="majorHAnsi" w:cs="Arial"/>
                <w:b/>
                <w:sz w:val="18"/>
                <w:szCs w:val="18"/>
              </w:rPr>
              <w:t xml:space="preserve"> 75-84 points - grade 8 (eight)</w:t>
            </w:r>
          </w:p>
          <w:p w:rsidR="008160D3" w:rsidRPr="008160D3"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Total                  100         </w:t>
            </w:r>
            <w:r w:rsidR="006F7B8F">
              <w:rPr>
                <w:rFonts w:asciiTheme="majorHAnsi" w:hAnsiTheme="majorHAnsi" w:cs="Arial"/>
                <w:b/>
                <w:sz w:val="18"/>
                <w:szCs w:val="18"/>
              </w:rPr>
              <w:t xml:space="preserve">                                                                 </w:t>
            </w:r>
            <w:r w:rsidR="00E22623">
              <w:rPr>
                <w:rFonts w:asciiTheme="majorHAnsi" w:hAnsiTheme="majorHAnsi" w:cs="Arial"/>
                <w:b/>
                <w:sz w:val="18"/>
                <w:szCs w:val="18"/>
              </w:rPr>
              <w:t xml:space="preserve"> </w:t>
            </w:r>
            <w:r w:rsidRPr="008160D3">
              <w:rPr>
                <w:rFonts w:asciiTheme="majorHAnsi" w:hAnsiTheme="majorHAnsi" w:cs="Arial"/>
                <w:b/>
                <w:sz w:val="18"/>
                <w:szCs w:val="18"/>
              </w:rPr>
              <w:t xml:space="preserve">   85-94 points - grade 9 (nine)</w:t>
            </w:r>
          </w:p>
          <w:p w:rsidR="00CB72ED" w:rsidRPr="00B96B4F" w:rsidRDefault="008160D3" w:rsidP="008160D3">
            <w:pPr>
              <w:pStyle w:val="NoSpacing"/>
              <w:rPr>
                <w:rFonts w:asciiTheme="majorHAnsi" w:hAnsiTheme="majorHAnsi" w:cs="Arial"/>
                <w:b/>
                <w:sz w:val="18"/>
                <w:szCs w:val="18"/>
              </w:rPr>
            </w:pPr>
            <w:r w:rsidRPr="008160D3">
              <w:rPr>
                <w:rFonts w:asciiTheme="majorHAnsi" w:hAnsiTheme="majorHAnsi" w:cs="Arial"/>
                <w:b/>
                <w:sz w:val="18"/>
                <w:szCs w:val="18"/>
              </w:rPr>
              <w:t xml:space="preserve">                                                                              </w:t>
            </w:r>
            <w:r>
              <w:rPr>
                <w:rFonts w:asciiTheme="majorHAnsi" w:hAnsiTheme="majorHAnsi" w:cs="Arial"/>
                <w:b/>
                <w:sz w:val="18"/>
                <w:szCs w:val="18"/>
              </w:rPr>
              <w:t xml:space="preserve">                                 </w:t>
            </w:r>
            <w:r w:rsidRPr="008160D3">
              <w:rPr>
                <w:rFonts w:asciiTheme="majorHAnsi" w:hAnsiTheme="majorHAnsi" w:cs="Arial"/>
                <w:b/>
                <w:sz w:val="18"/>
                <w:szCs w:val="18"/>
              </w:rPr>
              <w:t xml:space="preserve">   95-100 points - grade 10 (ten).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22623" w:rsidRPr="00E22623">
              <w:rPr>
                <w:rFonts w:asciiTheme="majorHAnsi" w:hAnsiTheme="majorHAnsi" w:cs="Arial"/>
                <w:b/>
                <w:sz w:val="18"/>
                <w:szCs w:val="18"/>
              </w:rPr>
              <w:t xml:space="preserve">1. Kasumović, A., Kasić, A., OSNOVE FIZIKE I za studente hemije, OFF-SET Tuzla, 2016.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22623" w:rsidRPr="00E22623" w:rsidRDefault="006D5B9B" w:rsidP="00E2262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2623" w:rsidRPr="00E22623">
              <w:rPr>
                <w:rFonts w:asciiTheme="majorHAnsi" w:hAnsiTheme="majorHAnsi" w:cs="Arial"/>
                <w:b/>
                <w:sz w:val="18"/>
                <w:szCs w:val="18"/>
              </w:rPr>
              <w:t>1. Janjić, J., Bikit, I., Cindro, N., OPŠTI KURS FIZIKE I deo, Naučna knjiga, Beograd, 1989.</w:t>
            </w:r>
          </w:p>
          <w:p w:rsidR="00E22623" w:rsidRPr="00E22623" w:rsidRDefault="00E22623" w:rsidP="00E22623">
            <w:pPr>
              <w:pStyle w:val="NoSpacing"/>
              <w:rPr>
                <w:rFonts w:asciiTheme="majorHAnsi" w:hAnsiTheme="majorHAnsi" w:cs="Arial"/>
                <w:b/>
                <w:sz w:val="18"/>
                <w:szCs w:val="18"/>
              </w:rPr>
            </w:pPr>
            <w:r w:rsidRPr="00E22623">
              <w:rPr>
                <w:rFonts w:asciiTheme="majorHAnsi" w:hAnsiTheme="majorHAnsi" w:cs="Arial"/>
                <w:b/>
                <w:sz w:val="18"/>
                <w:szCs w:val="18"/>
              </w:rPr>
              <w:t xml:space="preserve">2. Vučić, V., Ivanović, D., FIZIKA I, Naučna knjiga, Beograd, 1998.   </w:t>
            </w:r>
          </w:p>
          <w:p w:rsidR="00CB72ED" w:rsidRPr="00B96B4F" w:rsidRDefault="00E22623" w:rsidP="00E22623">
            <w:pPr>
              <w:pStyle w:val="NoSpacing"/>
              <w:rPr>
                <w:rFonts w:asciiTheme="majorHAnsi" w:hAnsiTheme="majorHAnsi" w:cs="Arial"/>
                <w:b/>
                <w:sz w:val="18"/>
                <w:szCs w:val="18"/>
              </w:rPr>
            </w:pPr>
            <w:r w:rsidRPr="00E22623">
              <w:rPr>
                <w:rFonts w:asciiTheme="majorHAnsi" w:hAnsiTheme="majorHAnsi" w:cs="Arial"/>
                <w:b/>
                <w:sz w:val="18"/>
                <w:szCs w:val="18"/>
              </w:rPr>
              <w:t>3. Dimić, G., Mitrinović, M., Zbirka zadataka iz fizike (D), Građevinska knjiga, Beograd, 1990.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2623">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D70732">
              <w:rPr>
                <w:rFonts w:asciiTheme="majorHAnsi" w:hAnsiTheme="majorHAnsi" w:cs="Arial"/>
                <w:b/>
                <w:spacing w:val="215"/>
                <w:sz w:val="18"/>
                <w:szCs w:val="18"/>
              </w:rPr>
              <w:t>    </w:t>
            </w:r>
            <w:r w:rsidR="00FB48B6" w:rsidRPr="00D70732">
              <w:rPr>
                <w:rFonts w:asciiTheme="majorHAnsi" w:hAnsiTheme="majorHAnsi" w:cs="Arial"/>
                <w:b/>
                <w:spacing w:val="3"/>
                <w:sz w:val="18"/>
                <w:szCs w:val="18"/>
              </w:rPr>
              <w:t> </w:t>
            </w:r>
            <w:r w:rsidRPr="00D70732">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78B" w:rsidRDefault="003F178B">
      <w:pPr>
        <w:spacing w:line="240" w:lineRule="auto"/>
      </w:pPr>
      <w:r>
        <w:separator/>
      </w:r>
    </w:p>
  </w:endnote>
  <w:endnote w:type="continuationSeparator" w:id="0">
    <w:p w:rsidR="003F178B" w:rsidRDefault="003F1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BB3F9E">
            <w:rPr>
              <w:rFonts w:ascii="Cambria" w:hAnsi="Cambria" w:cs="Calibri"/>
              <w:noProof/>
              <w:sz w:val="16"/>
              <w:szCs w:val="16"/>
            </w:rPr>
            <w:t>9.3.2026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BB3F9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BB3F9E">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78B" w:rsidRDefault="003F178B">
      <w:pPr>
        <w:spacing w:after="0"/>
      </w:pPr>
      <w:r>
        <w:separator/>
      </w:r>
    </w:p>
  </w:footnote>
  <w:footnote w:type="continuationSeparator" w:id="0">
    <w:p w:rsidR="003F178B" w:rsidRDefault="003F17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47AAF"/>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C2D89"/>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178B"/>
    <w:rsid w:val="003F30B5"/>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5F9C"/>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0681A"/>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3E4B"/>
    <w:rsid w:val="00667690"/>
    <w:rsid w:val="00670FFE"/>
    <w:rsid w:val="00671126"/>
    <w:rsid w:val="0067687F"/>
    <w:rsid w:val="006916BD"/>
    <w:rsid w:val="00694F04"/>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B8F"/>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39FC"/>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160D3"/>
    <w:rsid w:val="008266C8"/>
    <w:rsid w:val="0083297F"/>
    <w:rsid w:val="00832D8D"/>
    <w:rsid w:val="00837427"/>
    <w:rsid w:val="00840C7C"/>
    <w:rsid w:val="008438EE"/>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00C7"/>
    <w:rsid w:val="00B055AB"/>
    <w:rsid w:val="00B22657"/>
    <w:rsid w:val="00B2492B"/>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3F9E"/>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6CBF"/>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22623"/>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320A"/>
    <w:rsid w:val="00F15264"/>
    <w:rsid w:val="00F2055F"/>
    <w:rsid w:val="00F22194"/>
    <w:rsid w:val="00F30C75"/>
    <w:rsid w:val="00F42C1D"/>
    <w:rsid w:val="00F5229F"/>
    <w:rsid w:val="00F57B5B"/>
    <w:rsid w:val="00F63EC3"/>
    <w:rsid w:val="00F74636"/>
    <w:rsid w:val="00F74BCB"/>
    <w:rsid w:val="00F76200"/>
    <w:rsid w:val="00F8320C"/>
    <w:rsid w:val="00F85D0C"/>
    <w:rsid w:val="00F86CF5"/>
    <w:rsid w:val="00F8735B"/>
    <w:rsid w:val="00F942B9"/>
    <w:rsid w:val="00F94D9F"/>
    <w:rsid w:val="00FA0538"/>
    <w:rsid w:val="00FA0582"/>
    <w:rsid w:val="00FA0ADB"/>
    <w:rsid w:val="00FA17DD"/>
    <w:rsid w:val="00FB2517"/>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ACC29-F72B-4694-83BA-899F98DDF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E2D40-9809-4F59-A158-BD1A86AC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2026-03-09T10:18:00Z</dcterms:created>
  <dcterms:modified xsi:type="dcterms:W3CDTF">2026-03-09T10:18:00Z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